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D1" w:rsidRDefault="00C030EF" w:rsidP="00C030EF">
      <w:pPr>
        <w:jc w:val="center"/>
        <w:rPr>
          <w:sz w:val="24"/>
          <w:szCs w:val="24"/>
        </w:rPr>
      </w:pPr>
      <w:r w:rsidRPr="00C030EF">
        <w:rPr>
          <w:b/>
          <w:sz w:val="24"/>
          <w:szCs w:val="24"/>
          <w:u w:val="single"/>
        </w:rPr>
        <w:t>Указания за периода 30.03.2020 г. ÷ 03.04.2020 г.</w:t>
      </w:r>
    </w:p>
    <w:p w:rsidR="00C030EF" w:rsidRPr="00D33A03" w:rsidRDefault="00C030EF" w:rsidP="00C030EF">
      <w:pPr>
        <w:rPr>
          <w:b/>
          <w:sz w:val="24"/>
          <w:szCs w:val="24"/>
        </w:rPr>
      </w:pPr>
      <w:r w:rsidRPr="00D33A03">
        <w:rPr>
          <w:b/>
          <w:sz w:val="24"/>
          <w:szCs w:val="24"/>
        </w:rPr>
        <w:t>Понеделник – 30.03.2020 г.</w:t>
      </w:r>
    </w:p>
    <w:p w:rsidR="00A32F2F" w:rsidRPr="00A32F2F" w:rsidRDefault="00C030EF" w:rsidP="00A32F2F">
      <w:pPr>
        <w:pStyle w:val="NoSpacing"/>
        <w:rPr>
          <w:rFonts w:ascii="Times New Roman" w:hAnsi="Times New Roman" w:cs="Times New Roman"/>
          <w:b/>
        </w:rPr>
      </w:pPr>
      <w:r w:rsidRPr="00D33A03">
        <w:rPr>
          <w:b/>
          <w:sz w:val="24"/>
          <w:szCs w:val="24"/>
        </w:rPr>
        <w:t>Човекът и природата</w:t>
      </w:r>
      <w:r>
        <w:rPr>
          <w:sz w:val="24"/>
          <w:szCs w:val="24"/>
        </w:rPr>
        <w:t xml:space="preserve">: </w:t>
      </w:r>
      <w:r w:rsidR="00A32F2F" w:rsidRPr="00A32F2F">
        <w:rPr>
          <w:rFonts w:ascii="Times New Roman" w:hAnsi="Times New Roman" w:cs="Times New Roman"/>
          <w:b/>
        </w:rPr>
        <w:t>Хранене при животните</w:t>
      </w:r>
    </w:p>
    <w:p w:rsidR="00A32F2F" w:rsidRDefault="00A32F2F" w:rsidP="00A32F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A32F2F" w:rsidRDefault="00A32F2F" w:rsidP="00A32F2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Същност на храненето при животните</w:t>
      </w:r>
    </w:p>
    <w:p w:rsidR="00A32F2F" w:rsidRDefault="00A32F2F" w:rsidP="00A32F2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животните си набавят храна?</w:t>
      </w:r>
    </w:p>
    <w:p w:rsidR="00A32F2F" w:rsidRDefault="00A32F2F" w:rsidP="00A32F2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Храносмилате и храносмирателни органи:</w:t>
      </w:r>
    </w:p>
    <w:p w:rsidR="00A32F2F" w:rsidRDefault="00A32F2F" w:rsidP="00A32F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уста</w:t>
      </w:r>
    </w:p>
    <w:p w:rsidR="00A32F2F" w:rsidRDefault="00A32F2F" w:rsidP="00A32F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хранопровод</w:t>
      </w:r>
    </w:p>
    <w:p w:rsidR="00A32F2F" w:rsidRDefault="00A32F2F" w:rsidP="00A32F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стомах</w:t>
      </w:r>
    </w:p>
    <w:p w:rsidR="00A32F2F" w:rsidRDefault="00A32F2F" w:rsidP="00A32F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6720A7">
        <w:rPr>
          <w:rFonts w:ascii="Times New Roman" w:hAnsi="Times New Roman" w:cs="Times New Roman"/>
        </w:rPr>
        <w:t>тънко черво</w:t>
      </w:r>
    </w:p>
    <w:p w:rsidR="006720A7" w:rsidRDefault="006720A7" w:rsidP="00A32F2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дебело черво с анус</w:t>
      </w:r>
    </w:p>
    <w:p w:rsidR="00D33A03" w:rsidRDefault="00D33A03" w:rsidP="00D33A03">
      <w:pPr>
        <w:widowControl w:val="0"/>
        <w:suppressAutoHyphens/>
        <w:spacing w:before="120" w:after="0" w:line="2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Изобразително изкуство: </w:t>
      </w:r>
      <w:r>
        <w:rPr>
          <w:rFonts w:ascii="Times New Roman" w:hAnsi="Times New Roman"/>
          <w:b/>
          <w:bCs/>
        </w:rPr>
        <w:t>ИНФОРМАЦИОННА СТРАНИЦА ЗА ИЗКУСТВО</w:t>
      </w:r>
    </w:p>
    <w:p w:rsidR="00D33A03" w:rsidRDefault="00D33A03" w:rsidP="00A32F2F">
      <w:pPr>
        <w:pStyle w:val="NoSpacing"/>
        <w:ind w:right="-104"/>
        <w:rPr>
          <w:rFonts w:ascii="Times New Roman" w:hAnsi="Times New Roman"/>
        </w:rPr>
      </w:pPr>
      <w:r>
        <w:rPr>
          <w:rFonts w:ascii="Times New Roman" w:hAnsi="Times New Roman"/>
          <w:b/>
        </w:rPr>
        <w:t>Изобразителна задача: 1.</w:t>
      </w:r>
      <w:r>
        <w:rPr>
          <w:rFonts w:ascii="Times New Roman" w:hAnsi="Times New Roman"/>
        </w:rPr>
        <w:t xml:space="preserve"> Нарисувайте картини с ваши любими теми и герои. </w:t>
      </w:r>
    </w:p>
    <w:p w:rsidR="00D33A03" w:rsidRDefault="00D33A03" w:rsidP="00A32F2F">
      <w:pPr>
        <w:pStyle w:val="NoSpacing"/>
        <w:ind w:right="-104"/>
        <w:rPr>
          <w:rFonts w:ascii="Times New Roman" w:hAnsi="Times New Roman"/>
        </w:rPr>
      </w:pPr>
    </w:p>
    <w:p w:rsidR="00D33A03" w:rsidRDefault="00D33A03" w:rsidP="00A32F2F">
      <w:pPr>
        <w:pStyle w:val="NoSpacing"/>
        <w:ind w:right="-1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– 31.03.2020 г.</w:t>
      </w:r>
    </w:p>
    <w:p w:rsidR="00D33A03" w:rsidRDefault="00D33A03" w:rsidP="00D33A03">
      <w:pPr>
        <w:spacing w:after="0"/>
        <w:rPr>
          <w:sz w:val="24"/>
          <w:szCs w:val="24"/>
        </w:rPr>
      </w:pPr>
      <w:r w:rsidRPr="006720A7">
        <w:rPr>
          <w:b/>
          <w:sz w:val="24"/>
          <w:szCs w:val="24"/>
        </w:rPr>
        <w:t>География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Тема: </w:t>
      </w:r>
      <w:r w:rsidRPr="00D33A03">
        <w:rPr>
          <w:b/>
          <w:sz w:val="24"/>
          <w:szCs w:val="24"/>
        </w:rPr>
        <w:t>Политическа карта на Африка</w:t>
      </w:r>
    </w:p>
    <w:p w:rsidR="00D33A03" w:rsidRDefault="00D33A03" w:rsidP="00D33A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D33A03" w:rsidRDefault="00D33A03" w:rsidP="00D33A0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Формира не на политическата карта на Африка</w:t>
      </w:r>
    </w:p>
    <w:p w:rsidR="00D33A03" w:rsidRDefault="00D33A03" w:rsidP="00D33A0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Съвременна политическа карта</w:t>
      </w:r>
    </w:p>
    <w:p w:rsidR="00D33A03" w:rsidRDefault="00624620" w:rsidP="00A32F2F">
      <w:pPr>
        <w:pStyle w:val="NoSpacing"/>
        <w:ind w:right="-1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Сряда – 1.04.2020 г.</w:t>
      </w:r>
    </w:p>
    <w:p w:rsidR="00A32F2F" w:rsidRPr="006720A7" w:rsidRDefault="00A32F2F" w:rsidP="00A32F2F">
      <w:pPr>
        <w:pStyle w:val="NoSpacing"/>
        <w:ind w:right="-104"/>
        <w:rPr>
          <w:rFonts w:ascii="Times New Roman" w:hAnsi="Times New Roman" w:cs="Times New Roman"/>
          <w:b/>
        </w:rPr>
      </w:pPr>
      <w:r w:rsidRPr="006720A7">
        <w:rPr>
          <w:rFonts w:ascii="Times New Roman" w:hAnsi="Times New Roman" w:cs="Times New Roman"/>
          <w:b/>
        </w:rPr>
        <w:t>Дишане при растенията</w:t>
      </w:r>
    </w:p>
    <w:p w:rsidR="00A32F2F" w:rsidRDefault="00A32F2F" w:rsidP="00A32F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6720A7" w:rsidRDefault="006720A7" w:rsidP="006720A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Енергия за живот</w:t>
      </w:r>
    </w:p>
    <w:p w:rsidR="006720A7" w:rsidRDefault="006720A7" w:rsidP="006720A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Газова обмяна</w:t>
      </w:r>
    </w:p>
    <w:p w:rsidR="006720A7" w:rsidRDefault="006720A7" w:rsidP="006720A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Фотосинтеза и дишане</w:t>
      </w:r>
    </w:p>
    <w:p w:rsidR="00624620" w:rsidRDefault="00624620" w:rsidP="00624620">
      <w:pPr>
        <w:pStyle w:val="TableParagraph"/>
        <w:kinsoku w:val="0"/>
        <w:overflowPunct w:val="0"/>
        <w:spacing w:line="260" w:lineRule="exact"/>
        <w:rPr>
          <w:rFonts w:cs="Palatino Linotype"/>
          <w:color w:val="231F20"/>
          <w:sz w:val="22"/>
          <w:szCs w:val="20"/>
        </w:rPr>
      </w:pPr>
      <w:r>
        <w:t xml:space="preserve">Музика: </w:t>
      </w:r>
      <w:r w:rsidRPr="00624620">
        <w:rPr>
          <w:rFonts w:cs="Palatino Linotype"/>
          <w:b/>
          <w:color w:val="231F20"/>
          <w:sz w:val="22"/>
          <w:szCs w:val="20"/>
        </w:rPr>
        <w:t>Гласът на музикалните инструменти</w:t>
      </w:r>
      <w:r w:rsidRPr="00624620">
        <w:rPr>
          <w:rFonts w:cs="Palatino Linotype"/>
          <w:b/>
          <w:color w:val="231F20"/>
          <w:sz w:val="22"/>
          <w:szCs w:val="20"/>
        </w:rPr>
        <w:t xml:space="preserve"> стр.75</w:t>
      </w:r>
    </w:p>
    <w:p w:rsidR="00624620" w:rsidRDefault="00624620" w:rsidP="00624620">
      <w:pPr>
        <w:pStyle w:val="TableParagraph"/>
        <w:kinsoku w:val="0"/>
        <w:overflowPunct w:val="0"/>
        <w:spacing w:line="260" w:lineRule="exact"/>
        <w:rPr>
          <w:rFonts w:cs="Palatino Linotype"/>
          <w:color w:val="231F20"/>
          <w:sz w:val="22"/>
          <w:szCs w:val="20"/>
        </w:rPr>
      </w:pPr>
      <w:r>
        <w:rPr>
          <w:rFonts w:cs="Palatino Linotype"/>
          <w:color w:val="231F20"/>
          <w:sz w:val="22"/>
          <w:szCs w:val="20"/>
        </w:rPr>
        <w:t>За слушане: „Интермецо“, „Драгуните на Алкала“, „Малка нощна музика“, „Хоровод“, „Тракийско настроение“</w:t>
      </w:r>
    </w:p>
    <w:p w:rsidR="00624620" w:rsidRPr="007C6F3C" w:rsidRDefault="00624620" w:rsidP="00624620">
      <w:pPr>
        <w:pStyle w:val="TableParagraph"/>
        <w:kinsoku w:val="0"/>
        <w:overflowPunct w:val="0"/>
        <w:spacing w:line="260" w:lineRule="exact"/>
        <w:rPr>
          <w:sz w:val="22"/>
        </w:rPr>
      </w:pPr>
      <w:r>
        <w:rPr>
          <w:rFonts w:cs="Palatino Linotype"/>
          <w:color w:val="231F20"/>
          <w:sz w:val="22"/>
          <w:szCs w:val="20"/>
        </w:rPr>
        <w:t>Изпълняват се зад. 1 – 5/стр. 75</w:t>
      </w:r>
    </w:p>
    <w:p w:rsidR="00624620" w:rsidRDefault="00624620" w:rsidP="00624620">
      <w:pPr>
        <w:pStyle w:val="NoSpacing"/>
        <w:rPr>
          <w:rFonts w:ascii="Times New Roman" w:hAnsi="Times New Roman" w:cs="Times New Roman"/>
        </w:rPr>
      </w:pPr>
    </w:p>
    <w:p w:rsidR="00A32F2F" w:rsidRPr="000B3C01" w:rsidRDefault="00D8585D" w:rsidP="00A32F2F">
      <w:pPr>
        <w:pStyle w:val="NoSpacing"/>
        <w:ind w:right="-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Четвъртък – 2.04.2020 г.</w:t>
      </w:r>
    </w:p>
    <w:p w:rsidR="00A32F2F" w:rsidRPr="006720A7" w:rsidRDefault="00A32F2F" w:rsidP="00A32F2F">
      <w:pPr>
        <w:pStyle w:val="NoSpacing"/>
        <w:ind w:right="-104"/>
        <w:rPr>
          <w:rFonts w:ascii="Times New Roman" w:hAnsi="Times New Roman" w:cs="Times New Roman"/>
          <w:b/>
        </w:rPr>
      </w:pPr>
      <w:r w:rsidRPr="006720A7">
        <w:rPr>
          <w:rFonts w:ascii="Times New Roman" w:hAnsi="Times New Roman" w:cs="Times New Roman"/>
          <w:b/>
        </w:rPr>
        <w:t>Дишане при животните</w:t>
      </w:r>
    </w:p>
    <w:p w:rsidR="00A32F2F" w:rsidRDefault="00A32F2F" w:rsidP="00A32F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C030EF" w:rsidRDefault="006720A7" w:rsidP="006720A7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Как дишат животните?</w:t>
      </w:r>
    </w:p>
    <w:p w:rsidR="006720A7" w:rsidRDefault="006720A7" w:rsidP="006720A7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Дихателна система при животните</w:t>
      </w:r>
    </w:p>
    <w:p w:rsidR="006720A7" w:rsidRDefault="006720A7" w:rsidP="006720A7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Дишане с трахеи</w:t>
      </w:r>
    </w:p>
    <w:p w:rsidR="006720A7" w:rsidRDefault="006720A7" w:rsidP="006720A7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Дишане с хриле</w:t>
      </w:r>
    </w:p>
    <w:p w:rsidR="006720A7" w:rsidRDefault="006720A7" w:rsidP="006720A7">
      <w:pPr>
        <w:pStyle w:val="ListParagraph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Дишане с бели дробове</w:t>
      </w:r>
    </w:p>
    <w:p w:rsidR="00D8585D" w:rsidRDefault="00D8585D" w:rsidP="00D8585D">
      <w:pPr>
        <w:pStyle w:val="TableParagraph"/>
        <w:kinsoku w:val="0"/>
        <w:overflowPunct w:val="0"/>
        <w:spacing w:line="260" w:lineRule="exact"/>
        <w:rPr>
          <w:rFonts w:cs="Palatino Linotype"/>
          <w:b/>
          <w:color w:val="231F20"/>
          <w:sz w:val="22"/>
          <w:szCs w:val="20"/>
        </w:rPr>
      </w:pPr>
      <w:r>
        <w:t xml:space="preserve">Музика: </w:t>
      </w:r>
      <w:r w:rsidRPr="00D8585D">
        <w:rPr>
          <w:rFonts w:cs="Palatino Linotype"/>
          <w:b/>
          <w:color w:val="231F20"/>
          <w:sz w:val="22"/>
          <w:szCs w:val="20"/>
        </w:rPr>
        <w:t>Българска народна музика. Пролетно-летен обреден календар</w:t>
      </w:r>
      <w:r w:rsidRPr="00D8585D">
        <w:rPr>
          <w:rFonts w:cs="Palatino Linotype"/>
          <w:b/>
          <w:color w:val="231F20"/>
          <w:sz w:val="22"/>
          <w:szCs w:val="20"/>
        </w:rPr>
        <w:t xml:space="preserve"> стр. 76-77</w:t>
      </w:r>
    </w:p>
    <w:p w:rsidR="00D8585D" w:rsidRDefault="00D8585D" w:rsidP="00D8585D">
      <w:pPr>
        <w:pStyle w:val="TableParagraph"/>
        <w:kinsoku w:val="0"/>
        <w:overflowPunct w:val="0"/>
        <w:spacing w:line="260" w:lineRule="exact"/>
        <w:rPr>
          <w:rFonts w:cs="Palatino Linotype"/>
          <w:b/>
          <w:color w:val="231F20"/>
          <w:sz w:val="22"/>
          <w:szCs w:val="20"/>
        </w:rPr>
      </w:pPr>
    </w:p>
    <w:p w:rsidR="00D8585D" w:rsidRDefault="00D8585D" w:rsidP="00D8585D">
      <w:pPr>
        <w:pStyle w:val="TableParagraph"/>
        <w:kinsoku w:val="0"/>
        <w:overflowPunct w:val="0"/>
        <w:spacing w:line="260" w:lineRule="exact"/>
        <w:rPr>
          <w:rFonts w:cs="Palatino Linotype"/>
          <w:b/>
          <w:color w:val="231F20"/>
          <w:sz w:val="22"/>
          <w:szCs w:val="20"/>
        </w:rPr>
      </w:pPr>
      <w:r>
        <w:rPr>
          <w:rFonts w:cs="Palatino Linotype"/>
          <w:b/>
          <w:color w:val="231F20"/>
          <w:sz w:val="22"/>
          <w:szCs w:val="20"/>
        </w:rPr>
        <w:t>Петък – 3.04.2020 г.</w:t>
      </w:r>
    </w:p>
    <w:p w:rsidR="00D8585D" w:rsidRDefault="00D8585D" w:rsidP="00D8585D">
      <w:pPr>
        <w:pStyle w:val="TableParagraph"/>
        <w:kinsoku w:val="0"/>
        <w:overflowPunct w:val="0"/>
        <w:spacing w:line="260" w:lineRule="exact"/>
        <w:rPr>
          <w:rFonts w:cs="Palatino Linotype"/>
          <w:b/>
          <w:color w:val="231F20"/>
          <w:sz w:val="22"/>
          <w:szCs w:val="20"/>
        </w:rPr>
      </w:pPr>
      <w:r>
        <w:rPr>
          <w:rFonts w:cs="Palatino Linotype"/>
          <w:b/>
          <w:color w:val="231F20"/>
          <w:sz w:val="22"/>
          <w:szCs w:val="20"/>
        </w:rPr>
        <w:t xml:space="preserve">Информационни технологии: </w:t>
      </w:r>
      <w:r w:rsidR="00FD10A5">
        <w:rPr>
          <w:rFonts w:cs="Palatino Linotype"/>
          <w:b/>
          <w:color w:val="231F20"/>
          <w:sz w:val="22"/>
          <w:szCs w:val="20"/>
        </w:rPr>
        <w:t xml:space="preserve">Електронни таблици – предназначение, основни елементи, експериментиране с данни стр. </w:t>
      </w:r>
    </w:p>
    <w:p w:rsidR="00FD10A5" w:rsidRPr="00FD10A5" w:rsidRDefault="00FD10A5" w:rsidP="00D8585D">
      <w:pPr>
        <w:pStyle w:val="TableParagraph"/>
        <w:kinsoku w:val="0"/>
        <w:overflowPunct w:val="0"/>
        <w:spacing w:line="260" w:lineRule="exact"/>
        <w:rPr>
          <w:rFonts w:cs="Palatino Linotype"/>
          <w:color w:val="231F20"/>
          <w:sz w:val="22"/>
          <w:szCs w:val="20"/>
        </w:rPr>
      </w:pPr>
      <w:r w:rsidRPr="00FD10A5">
        <w:rPr>
          <w:rFonts w:cs="Palatino Linotype"/>
          <w:color w:val="231F20"/>
          <w:sz w:val="22"/>
          <w:szCs w:val="20"/>
        </w:rPr>
        <w:t>План на урока:</w:t>
      </w:r>
    </w:p>
    <w:p w:rsidR="00D8585D" w:rsidRDefault="00FD10A5" w:rsidP="00FD10A5">
      <w:pPr>
        <w:pStyle w:val="TableParagraph"/>
        <w:numPr>
          <w:ilvl w:val="0"/>
          <w:numId w:val="5"/>
        </w:numPr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>Какво е електронна таблица?</w:t>
      </w:r>
    </w:p>
    <w:p w:rsidR="00FD10A5" w:rsidRDefault="00FD10A5" w:rsidP="00FD10A5">
      <w:pPr>
        <w:pStyle w:val="TableParagraph"/>
        <w:numPr>
          <w:ilvl w:val="0"/>
          <w:numId w:val="5"/>
        </w:numPr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 xml:space="preserve">Програмата </w:t>
      </w:r>
      <w:proofErr w:type="spellStart"/>
      <w:r>
        <w:rPr>
          <w:sz w:val="22"/>
          <w:lang w:val="en-US"/>
        </w:rPr>
        <w:t>Exell</w:t>
      </w:r>
      <w:proofErr w:type="spellEnd"/>
      <w:r>
        <w:rPr>
          <w:sz w:val="22"/>
        </w:rPr>
        <w:t>.</w:t>
      </w:r>
    </w:p>
    <w:p w:rsidR="00FD10A5" w:rsidRDefault="00FD10A5" w:rsidP="00FD10A5">
      <w:pPr>
        <w:pStyle w:val="TableParagraph"/>
        <w:numPr>
          <w:ilvl w:val="0"/>
          <w:numId w:val="5"/>
        </w:numPr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 xml:space="preserve">Основни елементи на основния прозорец в </w:t>
      </w:r>
      <w:proofErr w:type="spellStart"/>
      <w:r>
        <w:rPr>
          <w:sz w:val="22"/>
          <w:lang w:val="en-US"/>
        </w:rPr>
        <w:t>Exell</w:t>
      </w:r>
      <w:proofErr w:type="spellEnd"/>
      <w:r>
        <w:rPr>
          <w:sz w:val="22"/>
        </w:rPr>
        <w:t>:</w:t>
      </w:r>
    </w:p>
    <w:p w:rsidR="00FD10A5" w:rsidRDefault="00FD10A5" w:rsidP="00FD10A5">
      <w:pPr>
        <w:pStyle w:val="TableParagraph"/>
        <w:kinsoku w:val="0"/>
        <w:overflowPunct w:val="0"/>
        <w:spacing w:line="260" w:lineRule="exact"/>
        <w:ind w:left="720"/>
        <w:rPr>
          <w:sz w:val="22"/>
        </w:rPr>
      </w:pPr>
      <w:r>
        <w:rPr>
          <w:sz w:val="22"/>
        </w:rPr>
        <w:t>А) клетка</w:t>
      </w:r>
    </w:p>
    <w:p w:rsidR="00FD10A5" w:rsidRDefault="00FD10A5" w:rsidP="00FD10A5">
      <w:pPr>
        <w:pStyle w:val="TableParagraph"/>
        <w:kinsoku w:val="0"/>
        <w:overflowPunct w:val="0"/>
        <w:spacing w:line="260" w:lineRule="exact"/>
        <w:ind w:left="720"/>
        <w:rPr>
          <w:sz w:val="22"/>
        </w:rPr>
      </w:pPr>
      <w:r>
        <w:rPr>
          <w:sz w:val="22"/>
        </w:rPr>
        <w:t>Б) ред -означаване</w:t>
      </w:r>
    </w:p>
    <w:p w:rsidR="00FD10A5" w:rsidRDefault="00FD10A5" w:rsidP="00FD10A5">
      <w:pPr>
        <w:pStyle w:val="TableParagraph"/>
        <w:kinsoku w:val="0"/>
        <w:overflowPunct w:val="0"/>
        <w:spacing w:line="260" w:lineRule="exact"/>
        <w:ind w:left="720"/>
        <w:rPr>
          <w:sz w:val="22"/>
        </w:rPr>
      </w:pPr>
      <w:r>
        <w:rPr>
          <w:sz w:val="22"/>
        </w:rPr>
        <w:t>В) колона – означаване</w:t>
      </w:r>
    </w:p>
    <w:p w:rsidR="00FD10A5" w:rsidRDefault="00FD10A5" w:rsidP="00FD10A5">
      <w:pPr>
        <w:pStyle w:val="TableParagraph"/>
        <w:kinsoku w:val="0"/>
        <w:overflowPunct w:val="0"/>
        <w:spacing w:line="260" w:lineRule="exact"/>
        <w:rPr>
          <w:sz w:val="22"/>
        </w:rPr>
      </w:pPr>
      <w:r>
        <w:rPr>
          <w:sz w:val="22"/>
        </w:rPr>
        <w:t xml:space="preserve">      4. Избор на елементи от електронна таблица.</w:t>
      </w:r>
    </w:p>
    <w:p w:rsidR="00D8585D" w:rsidRDefault="00FD10A5" w:rsidP="00AD5E23">
      <w:pPr>
        <w:pStyle w:val="TableParagraph"/>
        <w:kinsoku w:val="0"/>
        <w:overflowPunct w:val="0"/>
        <w:spacing w:line="260" w:lineRule="exact"/>
      </w:pPr>
      <w:r>
        <w:rPr>
          <w:sz w:val="22"/>
        </w:rPr>
        <w:t xml:space="preserve">      5. Въвеждане и редактиране на данни в </w:t>
      </w:r>
      <w:proofErr w:type="spellStart"/>
      <w:r w:rsidR="007C382B">
        <w:rPr>
          <w:sz w:val="22"/>
          <w:lang w:val="en-US"/>
        </w:rPr>
        <w:t>Exell</w:t>
      </w:r>
      <w:proofErr w:type="spellEnd"/>
      <w:r w:rsidR="007C382B">
        <w:rPr>
          <w:sz w:val="22"/>
        </w:rPr>
        <w:t>.</w:t>
      </w:r>
      <w:bookmarkStart w:id="0" w:name="_GoBack"/>
      <w:bookmarkEnd w:id="0"/>
    </w:p>
    <w:p w:rsidR="00D8585D" w:rsidRDefault="00D8585D" w:rsidP="00D8585D">
      <w:pPr>
        <w:spacing w:after="0"/>
        <w:rPr>
          <w:sz w:val="24"/>
          <w:szCs w:val="24"/>
        </w:rPr>
      </w:pPr>
    </w:p>
    <w:p w:rsidR="00D8585D" w:rsidRPr="00D8585D" w:rsidRDefault="00D8585D" w:rsidP="00D8585D">
      <w:pPr>
        <w:spacing w:after="0"/>
        <w:rPr>
          <w:sz w:val="24"/>
          <w:szCs w:val="24"/>
        </w:rPr>
      </w:pPr>
    </w:p>
    <w:sectPr w:rsidR="00D8585D" w:rsidRPr="00D8585D" w:rsidSect="00C03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2BE2"/>
    <w:multiLevelType w:val="hybridMultilevel"/>
    <w:tmpl w:val="E12A8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6B98"/>
    <w:multiLevelType w:val="hybridMultilevel"/>
    <w:tmpl w:val="E514F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A8D"/>
    <w:multiLevelType w:val="hybridMultilevel"/>
    <w:tmpl w:val="14A8E2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213E1"/>
    <w:multiLevelType w:val="hybridMultilevel"/>
    <w:tmpl w:val="3C5AA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5DD"/>
    <w:multiLevelType w:val="hybridMultilevel"/>
    <w:tmpl w:val="F8C64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EF"/>
    <w:rsid w:val="000865D1"/>
    <w:rsid w:val="00624620"/>
    <w:rsid w:val="006720A7"/>
    <w:rsid w:val="007C382B"/>
    <w:rsid w:val="00A32F2F"/>
    <w:rsid w:val="00AD5E23"/>
    <w:rsid w:val="00C030EF"/>
    <w:rsid w:val="00D33A03"/>
    <w:rsid w:val="00D8585D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D2B-E7B6-4226-BB39-690CF4E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F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0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24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2020-03-29T07:19:00Z</dcterms:created>
  <dcterms:modified xsi:type="dcterms:W3CDTF">2020-03-29T08:21:00Z</dcterms:modified>
</cp:coreProperties>
</file>